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825" w:rsidRDefault="00DC2088">
      <w:pPr>
        <w:pStyle w:val="a6"/>
        <w:tabs>
          <w:tab w:val="left" w:pos="5823"/>
        </w:tabs>
        <w:jc w:val="center"/>
        <w:rPr>
          <w:sz w:val="24"/>
          <w:szCs w:val="24"/>
          <w:lang w:val="ru-RU"/>
        </w:rPr>
      </w:pPr>
      <w:bookmarkStart w:id="0" w:name="OLE_LINK1"/>
      <w:bookmarkStart w:id="1" w:name="OLE_LINK2"/>
      <w:bookmarkStart w:id="2" w:name="OLE_LINK3"/>
      <w:r>
        <w:rPr>
          <w:sz w:val="24"/>
          <w:szCs w:val="24"/>
          <w:lang w:val="ru-RU"/>
        </w:rPr>
        <w:t>КУ "Центр обработки вызовов и мониторинга систем обеспечения безопасности жизнедеятельности"</w:t>
      </w:r>
    </w:p>
    <w:p w:rsidR="00FA1825" w:rsidRDefault="00DC2088">
      <w:pPr>
        <w:pStyle w:val="a6"/>
        <w:tabs>
          <w:tab w:val="left" w:pos="5823"/>
        </w:tabs>
        <w:jc w:val="center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>Территориальный центр анализа и прогноза угроз безопасности</w:t>
      </w:r>
    </w:p>
    <w:bookmarkEnd w:id="0"/>
    <w:bookmarkEnd w:id="1"/>
    <w:bookmarkEnd w:id="2"/>
    <w:p w:rsidR="00FA1825" w:rsidRDefault="00FA1825">
      <w:pPr>
        <w:pStyle w:val="30"/>
        <w:rPr>
          <w:sz w:val="24"/>
          <w:szCs w:val="24"/>
        </w:rPr>
      </w:pPr>
    </w:p>
    <w:p w:rsidR="00FA1825" w:rsidRDefault="00DC2088">
      <w:pPr>
        <w:pStyle w:val="30"/>
        <w:tabs>
          <w:tab w:val="left" w:pos="5582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БЮЛЛЕТЕНЬ</w:t>
      </w:r>
    </w:p>
    <w:p w:rsidR="00FA1825" w:rsidRDefault="00DC2088">
      <w:pPr>
        <w:pStyle w:val="30"/>
        <w:tabs>
          <w:tab w:val="left" w:pos="5582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риски возникновения угроз безопасности жизнедеятельности </w:t>
      </w:r>
    </w:p>
    <w:p w:rsidR="00FA1825" w:rsidRDefault="00DC2088">
      <w:pPr>
        <w:pStyle w:val="30"/>
        <w:tabs>
          <w:tab w:val="left" w:pos="5582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на территории ХМАО-Югры</w:t>
      </w:r>
    </w:p>
    <w:p w:rsidR="00FA1825" w:rsidRDefault="00532CE2">
      <w:pPr>
        <w:pStyle w:val="3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</w:t>
      </w:r>
      <w:r w:rsidR="00FF2B84">
        <w:rPr>
          <w:b/>
          <w:sz w:val="24"/>
          <w:szCs w:val="24"/>
        </w:rPr>
        <w:t>01 октября</w:t>
      </w:r>
      <w:r w:rsidR="00DC2088">
        <w:rPr>
          <w:b/>
          <w:sz w:val="24"/>
          <w:szCs w:val="24"/>
        </w:rPr>
        <w:t xml:space="preserve"> 2020 года</w:t>
      </w:r>
    </w:p>
    <w:p w:rsidR="00FA1825" w:rsidRDefault="00FA1825">
      <w:pPr>
        <w:pStyle w:val="30"/>
        <w:rPr>
          <w:sz w:val="24"/>
          <w:szCs w:val="24"/>
        </w:rPr>
      </w:pPr>
    </w:p>
    <w:p w:rsidR="00FA1825" w:rsidRDefault="00DC2088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(подготовлен на основе информации Ханты-Мансийского ЦГМС - филиала ФГБУ "Обь-Иртышское УГМС", Управления Роспотребнадзора по ХМАО-Югре, Управления надзорной деятельности, ГУ МЧС России по ХМАО-Югре, статистических данных)</w:t>
      </w:r>
    </w:p>
    <w:p w:rsidR="00FA1825" w:rsidRDefault="00FA1825">
      <w:pPr>
        <w:pStyle w:val="30"/>
        <w:rPr>
          <w:i/>
          <w:sz w:val="16"/>
          <w:szCs w:val="16"/>
        </w:rPr>
      </w:pPr>
    </w:p>
    <w:p w:rsidR="00FA1825" w:rsidRPr="006127B3" w:rsidRDefault="00DC2088">
      <w:pPr>
        <w:pStyle w:val="30"/>
        <w:rPr>
          <w:b/>
          <w:sz w:val="24"/>
          <w:szCs w:val="24"/>
          <w:u w:val="single"/>
        </w:rPr>
      </w:pPr>
      <w:r w:rsidRPr="006127B3">
        <w:rPr>
          <w:b/>
          <w:sz w:val="24"/>
          <w:szCs w:val="24"/>
          <w:u w:val="single"/>
        </w:rPr>
        <w:t>Обстановка за прошедшие сутки</w:t>
      </w:r>
    </w:p>
    <w:p w:rsidR="00FA1825" w:rsidRPr="006127B3" w:rsidRDefault="00FA1825">
      <w:pPr>
        <w:pStyle w:val="30"/>
        <w:jc w:val="both"/>
        <w:rPr>
          <w:b/>
          <w:sz w:val="16"/>
          <w:szCs w:val="16"/>
          <w:u w:val="single"/>
        </w:rPr>
      </w:pPr>
    </w:p>
    <w:p w:rsidR="00FA1825" w:rsidRPr="006127B3" w:rsidRDefault="00DC2088">
      <w:pPr>
        <w:pStyle w:val="30"/>
        <w:ind w:firstLine="567"/>
        <w:jc w:val="both"/>
        <w:rPr>
          <w:b/>
          <w:sz w:val="24"/>
          <w:szCs w:val="24"/>
        </w:rPr>
      </w:pPr>
      <w:r w:rsidRPr="006127B3">
        <w:rPr>
          <w:b/>
          <w:sz w:val="24"/>
          <w:szCs w:val="24"/>
        </w:rPr>
        <w:t>Метеорологическая обстановка</w:t>
      </w:r>
    </w:p>
    <w:p w:rsidR="00FA1825" w:rsidRPr="006127B3" w:rsidRDefault="00DC2088">
      <w:pPr>
        <w:ind w:firstLine="567"/>
        <w:jc w:val="both"/>
        <w:outlineLvl w:val="0"/>
        <w:rPr>
          <w:sz w:val="24"/>
          <w:szCs w:val="24"/>
        </w:rPr>
      </w:pPr>
      <w:r w:rsidRPr="006127B3">
        <w:rPr>
          <w:b/>
          <w:i/>
          <w:sz w:val="24"/>
          <w:szCs w:val="24"/>
        </w:rPr>
        <w:t xml:space="preserve">Опасные явления: </w:t>
      </w:r>
      <w:r w:rsidRPr="006127B3">
        <w:rPr>
          <w:sz w:val="24"/>
          <w:szCs w:val="24"/>
        </w:rPr>
        <w:t>не зарегистрированы.</w:t>
      </w:r>
    </w:p>
    <w:p w:rsidR="00FA1825" w:rsidRPr="006127B3" w:rsidRDefault="00DC2088">
      <w:pPr>
        <w:pStyle w:val="a7"/>
        <w:shd w:val="clear" w:color="auto" w:fill="FFFFFF"/>
        <w:spacing w:before="0" w:beforeAutospacing="0" w:after="0" w:afterAutospacing="0"/>
        <w:ind w:firstLine="567"/>
      </w:pPr>
      <w:r w:rsidRPr="006127B3">
        <w:rPr>
          <w:b/>
          <w:i/>
        </w:rPr>
        <w:t>Неблагоприятные явления</w:t>
      </w:r>
      <w:r w:rsidRPr="006127B3">
        <w:rPr>
          <w:b/>
        </w:rPr>
        <w:t xml:space="preserve">: </w:t>
      </w:r>
      <w:r w:rsidRPr="006127B3">
        <w:t>не зарегистрированы.</w:t>
      </w:r>
    </w:p>
    <w:p w:rsidR="00FA1825" w:rsidRPr="006127B3" w:rsidRDefault="009729F8">
      <w:pPr>
        <w:ind w:right="-54" w:firstLine="567"/>
        <w:jc w:val="both"/>
        <w:outlineLvl w:val="0"/>
        <w:rPr>
          <w:b/>
          <w:sz w:val="24"/>
          <w:szCs w:val="24"/>
        </w:rPr>
      </w:pPr>
      <w:r w:rsidRPr="006127B3">
        <w:rPr>
          <w:sz w:val="24"/>
          <w:szCs w:val="24"/>
        </w:rPr>
        <w:t>В прошедшие сутки в отдельных районах прошли небольшие и умеренные дожди. Ветер северных и западных направлений до 11 м/с. Температура вчера днем была +5,+10</w:t>
      </w:r>
      <w:proofErr w:type="gramStart"/>
      <w:r w:rsidRPr="006127B3">
        <w:rPr>
          <w:sz w:val="24"/>
          <w:szCs w:val="24"/>
        </w:rPr>
        <w:t xml:space="preserve"> ºС</w:t>
      </w:r>
      <w:proofErr w:type="gramEnd"/>
      <w:r w:rsidRPr="006127B3">
        <w:rPr>
          <w:sz w:val="24"/>
          <w:szCs w:val="24"/>
        </w:rPr>
        <w:t>, по северо-западным районам до +18 °С, сегодня ночью +4,+9 ºС, по восточным районам до -2 °С.</w:t>
      </w:r>
    </w:p>
    <w:p w:rsidR="00FA1825" w:rsidRPr="006127B3" w:rsidRDefault="00DC2088">
      <w:pPr>
        <w:ind w:right="-54" w:firstLine="567"/>
        <w:jc w:val="both"/>
        <w:outlineLvl w:val="0"/>
        <w:rPr>
          <w:sz w:val="24"/>
          <w:szCs w:val="24"/>
        </w:rPr>
      </w:pPr>
      <w:r w:rsidRPr="006127B3">
        <w:rPr>
          <w:b/>
          <w:sz w:val="24"/>
          <w:szCs w:val="24"/>
        </w:rPr>
        <w:t>Обстановка на водных объектах:</w:t>
      </w:r>
      <w:r w:rsidRPr="006127B3">
        <w:rPr>
          <w:sz w:val="24"/>
          <w:szCs w:val="24"/>
        </w:rPr>
        <w:t xml:space="preserve"> Происходит падение уровней воды на всех реках округа, в интервалах сезонных значений. Подтопления территорий населенных пунктов не зарегистрировано.</w:t>
      </w:r>
    </w:p>
    <w:p w:rsidR="00FA1825" w:rsidRPr="006127B3" w:rsidRDefault="00FA1825">
      <w:pPr>
        <w:ind w:firstLine="567"/>
        <w:jc w:val="both"/>
        <w:rPr>
          <w:b/>
          <w:sz w:val="16"/>
          <w:szCs w:val="16"/>
        </w:rPr>
      </w:pPr>
    </w:p>
    <w:p w:rsidR="00FA1825" w:rsidRPr="006127B3" w:rsidRDefault="00DC2088">
      <w:pPr>
        <w:ind w:right="-54" w:firstLine="567"/>
        <w:jc w:val="both"/>
        <w:outlineLvl w:val="0"/>
        <w:rPr>
          <w:b/>
          <w:sz w:val="24"/>
          <w:szCs w:val="24"/>
        </w:rPr>
      </w:pPr>
      <w:r w:rsidRPr="006127B3">
        <w:rPr>
          <w:b/>
          <w:sz w:val="24"/>
          <w:szCs w:val="24"/>
        </w:rPr>
        <w:t>Лесопожарная обстановка:</w:t>
      </w:r>
    </w:p>
    <w:p w:rsidR="00FA1825" w:rsidRPr="006127B3" w:rsidRDefault="00DC2088">
      <w:pPr>
        <w:ind w:firstLine="567"/>
        <w:jc w:val="both"/>
        <w:rPr>
          <w:sz w:val="24"/>
          <w:szCs w:val="24"/>
        </w:rPr>
      </w:pPr>
      <w:r w:rsidRPr="006127B3">
        <w:rPr>
          <w:sz w:val="24"/>
          <w:szCs w:val="24"/>
        </w:rPr>
        <w:t>На территории Ханты-Мансийского автономного округа – Югры, за сутки природных пожаров  не зарегистрировано.</w:t>
      </w:r>
    </w:p>
    <w:p w:rsidR="00FA1825" w:rsidRPr="006127B3" w:rsidRDefault="00DC2088">
      <w:pPr>
        <w:ind w:firstLine="567"/>
        <w:jc w:val="both"/>
        <w:rPr>
          <w:sz w:val="24"/>
          <w:szCs w:val="24"/>
        </w:rPr>
      </w:pPr>
      <w:r w:rsidRPr="006127B3">
        <w:rPr>
          <w:sz w:val="24"/>
          <w:szCs w:val="24"/>
        </w:rPr>
        <w:t xml:space="preserve">Всего с начала пожароопасного периода </w:t>
      </w:r>
      <w:r w:rsidRPr="006127B3">
        <w:rPr>
          <w:b/>
          <w:sz w:val="24"/>
          <w:szCs w:val="24"/>
        </w:rPr>
        <w:t>2020</w:t>
      </w:r>
      <w:r w:rsidRPr="006127B3">
        <w:rPr>
          <w:sz w:val="24"/>
          <w:szCs w:val="24"/>
        </w:rPr>
        <w:t xml:space="preserve"> года на территории округа зарегистрировано </w:t>
      </w:r>
      <w:r w:rsidRPr="006127B3">
        <w:rPr>
          <w:b/>
          <w:sz w:val="24"/>
          <w:szCs w:val="24"/>
        </w:rPr>
        <w:t xml:space="preserve">485 </w:t>
      </w:r>
      <w:r w:rsidRPr="006127B3">
        <w:rPr>
          <w:sz w:val="24"/>
          <w:szCs w:val="24"/>
        </w:rPr>
        <w:t xml:space="preserve">природных пожаров, на площади </w:t>
      </w:r>
      <w:r w:rsidRPr="006127B3">
        <w:rPr>
          <w:b/>
          <w:sz w:val="24"/>
          <w:szCs w:val="24"/>
        </w:rPr>
        <w:t>146140,94 га</w:t>
      </w:r>
      <w:r w:rsidRPr="006127B3">
        <w:rPr>
          <w:sz w:val="24"/>
          <w:szCs w:val="24"/>
        </w:rPr>
        <w:t>.</w:t>
      </w:r>
    </w:p>
    <w:p w:rsidR="00FA1825" w:rsidRPr="006127B3" w:rsidRDefault="00DC2088">
      <w:pPr>
        <w:ind w:firstLine="567"/>
        <w:jc w:val="both"/>
        <w:rPr>
          <w:sz w:val="24"/>
          <w:szCs w:val="24"/>
        </w:rPr>
      </w:pPr>
      <w:r w:rsidRPr="006127B3">
        <w:rPr>
          <w:sz w:val="24"/>
          <w:szCs w:val="24"/>
        </w:rPr>
        <w:t xml:space="preserve">За аналогичный период </w:t>
      </w:r>
      <w:r w:rsidRPr="006127B3">
        <w:rPr>
          <w:b/>
          <w:sz w:val="24"/>
          <w:szCs w:val="24"/>
        </w:rPr>
        <w:t>2019</w:t>
      </w:r>
      <w:r w:rsidRPr="006127B3">
        <w:rPr>
          <w:sz w:val="24"/>
          <w:szCs w:val="24"/>
        </w:rPr>
        <w:t xml:space="preserve"> года на территории Ханты-Мансийского автономного округа - Югры зарегистрировано </w:t>
      </w:r>
      <w:r w:rsidRPr="006127B3">
        <w:rPr>
          <w:b/>
          <w:sz w:val="24"/>
          <w:szCs w:val="24"/>
        </w:rPr>
        <w:t>214</w:t>
      </w:r>
      <w:r w:rsidRPr="006127B3">
        <w:rPr>
          <w:sz w:val="24"/>
          <w:szCs w:val="24"/>
        </w:rPr>
        <w:t xml:space="preserve"> природных пожаров, на площади </w:t>
      </w:r>
      <w:r w:rsidRPr="006127B3">
        <w:rPr>
          <w:b/>
          <w:sz w:val="24"/>
          <w:szCs w:val="24"/>
        </w:rPr>
        <w:t>4162,28 га.</w:t>
      </w:r>
    </w:p>
    <w:p w:rsidR="00FA1825" w:rsidRPr="006127B3" w:rsidRDefault="00FA1825">
      <w:pPr>
        <w:spacing w:line="232" w:lineRule="auto"/>
        <w:jc w:val="both"/>
        <w:rPr>
          <w:b/>
          <w:sz w:val="16"/>
          <w:szCs w:val="16"/>
          <w:u w:val="single"/>
        </w:rPr>
      </w:pPr>
    </w:p>
    <w:p w:rsidR="00FA1825" w:rsidRPr="006127B3" w:rsidRDefault="00DC2088">
      <w:pPr>
        <w:ind w:firstLine="567"/>
        <w:jc w:val="both"/>
        <w:rPr>
          <w:b/>
          <w:sz w:val="24"/>
          <w:szCs w:val="24"/>
        </w:rPr>
      </w:pPr>
      <w:r w:rsidRPr="006127B3">
        <w:rPr>
          <w:b/>
          <w:sz w:val="24"/>
          <w:szCs w:val="24"/>
        </w:rPr>
        <w:t>Санитарно-эпидемиологическая обстановка:</w:t>
      </w:r>
    </w:p>
    <w:p w:rsidR="006127B3" w:rsidRPr="006127B3" w:rsidRDefault="006127B3" w:rsidP="006127B3">
      <w:pPr>
        <w:ind w:firstLine="567"/>
        <w:jc w:val="both"/>
        <w:rPr>
          <w:i/>
          <w:sz w:val="24"/>
          <w:szCs w:val="24"/>
        </w:rPr>
      </w:pPr>
      <w:r w:rsidRPr="006127B3">
        <w:rPr>
          <w:i/>
          <w:sz w:val="24"/>
          <w:szCs w:val="24"/>
        </w:rPr>
        <w:t xml:space="preserve">Всего на территории Ханты-Мансийского автономного округа - Югры подтверждено </w:t>
      </w:r>
      <w:r w:rsidRPr="006127B3">
        <w:rPr>
          <w:b/>
          <w:i/>
          <w:sz w:val="24"/>
          <w:szCs w:val="24"/>
        </w:rPr>
        <w:t xml:space="preserve">22513 </w:t>
      </w:r>
      <w:r w:rsidRPr="006127B3">
        <w:rPr>
          <w:i/>
          <w:sz w:val="24"/>
          <w:szCs w:val="24"/>
        </w:rPr>
        <w:t xml:space="preserve">случаев заражения (за сутки </w:t>
      </w:r>
      <w:r w:rsidRPr="006127B3">
        <w:rPr>
          <w:b/>
          <w:i/>
          <w:sz w:val="24"/>
          <w:szCs w:val="24"/>
        </w:rPr>
        <w:t xml:space="preserve">141 </w:t>
      </w:r>
      <w:r w:rsidRPr="006127B3">
        <w:rPr>
          <w:i/>
          <w:sz w:val="24"/>
          <w:szCs w:val="24"/>
        </w:rPr>
        <w:t xml:space="preserve">случай). По состоянию на 30.09.2020 выздоровело </w:t>
      </w:r>
      <w:r w:rsidRPr="006127B3">
        <w:rPr>
          <w:b/>
          <w:i/>
          <w:sz w:val="24"/>
          <w:szCs w:val="24"/>
        </w:rPr>
        <w:t xml:space="preserve">21125 </w:t>
      </w:r>
      <w:r w:rsidRPr="006127B3">
        <w:rPr>
          <w:i/>
          <w:sz w:val="24"/>
          <w:szCs w:val="24"/>
        </w:rPr>
        <w:t xml:space="preserve">человек (за сутки </w:t>
      </w:r>
      <w:r w:rsidRPr="006127B3">
        <w:rPr>
          <w:b/>
          <w:i/>
          <w:sz w:val="24"/>
          <w:szCs w:val="24"/>
        </w:rPr>
        <w:t xml:space="preserve">60 </w:t>
      </w:r>
      <w:r w:rsidRPr="006127B3">
        <w:rPr>
          <w:i/>
          <w:sz w:val="24"/>
          <w:szCs w:val="24"/>
        </w:rPr>
        <w:t xml:space="preserve">человек), скончались </w:t>
      </w:r>
      <w:r w:rsidRPr="006127B3">
        <w:rPr>
          <w:b/>
          <w:i/>
          <w:sz w:val="24"/>
          <w:szCs w:val="24"/>
        </w:rPr>
        <w:t xml:space="preserve">187 </w:t>
      </w:r>
      <w:r w:rsidRPr="006127B3">
        <w:rPr>
          <w:i/>
          <w:sz w:val="24"/>
          <w:szCs w:val="24"/>
        </w:rPr>
        <w:t xml:space="preserve">человек (за сутки </w:t>
      </w:r>
      <w:r w:rsidRPr="006127B3">
        <w:rPr>
          <w:b/>
          <w:i/>
          <w:sz w:val="24"/>
          <w:szCs w:val="24"/>
        </w:rPr>
        <w:t xml:space="preserve">1 </w:t>
      </w:r>
      <w:r w:rsidRPr="006127B3">
        <w:rPr>
          <w:i/>
          <w:sz w:val="24"/>
          <w:szCs w:val="24"/>
        </w:rPr>
        <w:t>человек).</w:t>
      </w:r>
    </w:p>
    <w:p w:rsidR="006127B3" w:rsidRPr="006127B3" w:rsidRDefault="006127B3" w:rsidP="006127B3">
      <w:pPr>
        <w:ind w:firstLine="567"/>
        <w:jc w:val="both"/>
        <w:rPr>
          <w:i/>
          <w:sz w:val="24"/>
          <w:szCs w:val="24"/>
        </w:rPr>
      </w:pPr>
      <w:r w:rsidRPr="006127B3">
        <w:rPr>
          <w:i/>
          <w:sz w:val="24"/>
          <w:szCs w:val="24"/>
        </w:rPr>
        <w:t>Под медицинским наблюдением для своевременного выявления случаев заболеваний, вызванных новым коронавирусом, в медицинских организациях автономного округа находятся:</w:t>
      </w:r>
    </w:p>
    <w:p w:rsidR="006127B3" w:rsidRPr="006127B3" w:rsidRDefault="006127B3" w:rsidP="006127B3">
      <w:pPr>
        <w:ind w:firstLine="709"/>
        <w:jc w:val="both"/>
        <w:rPr>
          <w:sz w:val="24"/>
          <w:szCs w:val="24"/>
        </w:rPr>
      </w:pPr>
    </w:p>
    <w:tbl>
      <w:tblPr>
        <w:tblW w:w="10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45"/>
        <w:gridCol w:w="2005"/>
        <w:gridCol w:w="1701"/>
        <w:gridCol w:w="1684"/>
      </w:tblGrid>
      <w:tr w:rsidR="006127B3" w:rsidRPr="006127B3" w:rsidTr="007D2D2D">
        <w:trPr>
          <w:jc w:val="center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7B3" w:rsidRPr="006127B3" w:rsidRDefault="006127B3" w:rsidP="007D2D2D">
            <w:pPr>
              <w:jc w:val="both"/>
              <w:rPr>
                <w:sz w:val="24"/>
                <w:szCs w:val="24"/>
              </w:rPr>
            </w:pPr>
            <w:r w:rsidRPr="006127B3">
              <w:rPr>
                <w:sz w:val="24"/>
                <w:szCs w:val="24"/>
              </w:rPr>
              <w:t>Причина для наблюдения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7B3" w:rsidRPr="006127B3" w:rsidRDefault="006127B3" w:rsidP="007D2D2D">
            <w:pPr>
              <w:jc w:val="both"/>
              <w:rPr>
                <w:sz w:val="24"/>
                <w:szCs w:val="24"/>
              </w:rPr>
            </w:pPr>
            <w:r w:rsidRPr="006127B3">
              <w:rPr>
                <w:sz w:val="24"/>
                <w:szCs w:val="24"/>
              </w:rPr>
              <w:t>Количество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7B3" w:rsidRPr="006127B3" w:rsidRDefault="006127B3" w:rsidP="007D2D2D">
            <w:pPr>
              <w:jc w:val="both"/>
              <w:rPr>
                <w:sz w:val="24"/>
                <w:szCs w:val="24"/>
              </w:rPr>
            </w:pPr>
            <w:r w:rsidRPr="006127B3">
              <w:rPr>
                <w:sz w:val="24"/>
                <w:szCs w:val="24"/>
              </w:rPr>
              <w:t>За сутки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7B3" w:rsidRPr="006127B3" w:rsidRDefault="006127B3" w:rsidP="007D2D2D">
            <w:pPr>
              <w:jc w:val="both"/>
              <w:rPr>
                <w:sz w:val="24"/>
                <w:szCs w:val="24"/>
              </w:rPr>
            </w:pPr>
            <w:r w:rsidRPr="006127B3">
              <w:rPr>
                <w:sz w:val="24"/>
                <w:szCs w:val="24"/>
              </w:rPr>
              <w:t>Прим.</w:t>
            </w:r>
          </w:p>
        </w:tc>
      </w:tr>
      <w:tr w:rsidR="006127B3" w:rsidRPr="006127B3" w:rsidTr="007D2D2D">
        <w:trPr>
          <w:jc w:val="center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7B3" w:rsidRPr="006127B3" w:rsidRDefault="006127B3" w:rsidP="007D2D2D">
            <w:pPr>
              <w:jc w:val="both"/>
              <w:rPr>
                <w:sz w:val="24"/>
                <w:szCs w:val="24"/>
              </w:rPr>
            </w:pPr>
            <w:r w:rsidRPr="006127B3">
              <w:rPr>
                <w:sz w:val="24"/>
                <w:szCs w:val="24"/>
              </w:rPr>
              <w:t>Подтвержденные случаи коронавирусной инфекцией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7B3" w:rsidRPr="006127B3" w:rsidRDefault="006127B3" w:rsidP="007D2D2D">
            <w:pPr>
              <w:rPr>
                <w:sz w:val="24"/>
                <w:szCs w:val="24"/>
              </w:rPr>
            </w:pPr>
            <w:r w:rsidRPr="006127B3">
              <w:rPr>
                <w:sz w:val="24"/>
                <w:szCs w:val="24"/>
              </w:rPr>
              <w:t>22513 чел.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7B3" w:rsidRPr="006127B3" w:rsidRDefault="006127B3" w:rsidP="007D2D2D">
            <w:pPr>
              <w:rPr>
                <w:sz w:val="24"/>
                <w:szCs w:val="24"/>
              </w:rPr>
            </w:pPr>
            <w:r w:rsidRPr="006127B3">
              <w:rPr>
                <w:sz w:val="24"/>
                <w:szCs w:val="24"/>
              </w:rPr>
              <w:t>141 чел.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B3" w:rsidRPr="006127B3" w:rsidRDefault="006127B3" w:rsidP="007D2D2D">
            <w:pPr>
              <w:jc w:val="both"/>
              <w:rPr>
                <w:sz w:val="24"/>
                <w:szCs w:val="24"/>
              </w:rPr>
            </w:pPr>
          </w:p>
        </w:tc>
      </w:tr>
      <w:tr w:rsidR="006127B3" w:rsidRPr="006127B3" w:rsidTr="007D2D2D">
        <w:trPr>
          <w:jc w:val="center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7B3" w:rsidRPr="006127B3" w:rsidRDefault="006127B3" w:rsidP="007D2D2D">
            <w:pPr>
              <w:jc w:val="both"/>
              <w:rPr>
                <w:sz w:val="24"/>
                <w:szCs w:val="24"/>
              </w:rPr>
            </w:pPr>
            <w:r w:rsidRPr="006127B3">
              <w:rPr>
                <w:sz w:val="24"/>
                <w:szCs w:val="24"/>
              </w:rPr>
              <w:t>Выздоровевших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7B3" w:rsidRPr="006127B3" w:rsidRDefault="006127B3" w:rsidP="007D2D2D">
            <w:pPr>
              <w:rPr>
                <w:sz w:val="24"/>
                <w:szCs w:val="24"/>
              </w:rPr>
            </w:pPr>
            <w:r w:rsidRPr="006127B3">
              <w:rPr>
                <w:sz w:val="24"/>
                <w:szCs w:val="24"/>
              </w:rPr>
              <w:t>21125 чел.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7B3" w:rsidRPr="006127B3" w:rsidRDefault="006127B3" w:rsidP="007D2D2D">
            <w:pPr>
              <w:rPr>
                <w:sz w:val="24"/>
                <w:szCs w:val="24"/>
              </w:rPr>
            </w:pPr>
            <w:r w:rsidRPr="006127B3">
              <w:rPr>
                <w:sz w:val="24"/>
                <w:szCs w:val="24"/>
              </w:rPr>
              <w:t>60 чел.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B3" w:rsidRPr="006127B3" w:rsidRDefault="006127B3" w:rsidP="007D2D2D">
            <w:pPr>
              <w:jc w:val="both"/>
              <w:rPr>
                <w:sz w:val="24"/>
                <w:szCs w:val="24"/>
              </w:rPr>
            </w:pPr>
          </w:p>
        </w:tc>
      </w:tr>
      <w:tr w:rsidR="006127B3" w:rsidRPr="006127B3" w:rsidTr="007D2D2D">
        <w:trPr>
          <w:jc w:val="center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7B3" w:rsidRPr="006127B3" w:rsidRDefault="006127B3" w:rsidP="007D2D2D">
            <w:pPr>
              <w:jc w:val="both"/>
              <w:rPr>
                <w:sz w:val="24"/>
                <w:szCs w:val="24"/>
              </w:rPr>
            </w:pPr>
            <w:r w:rsidRPr="006127B3">
              <w:rPr>
                <w:sz w:val="24"/>
                <w:szCs w:val="24"/>
              </w:rPr>
              <w:t>Находятся в обсерваторе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7B3" w:rsidRPr="006127B3" w:rsidRDefault="006127B3" w:rsidP="007D2D2D">
            <w:pPr>
              <w:rPr>
                <w:sz w:val="24"/>
                <w:szCs w:val="24"/>
              </w:rPr>
            </w:pPr>
            <w:r w:rsidRPr="006127B3">
              <w:rPr>
                <w:sz w:val="24"/>
                <w:szCs w:val="24"/>
              </w:rPr>
              <w:t>8 чел.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7B3" w:rsidRPr="006127B3" w:rsidRDefault="006127B3" w:rsidP="007D2D2D">
            <w:pPr>
              <w:jc w:val="both"/>
              <w:rPr>
                <w:sz w:val="24"/>
                <w:szCs w:val="24"/>
              </w:rPr>
            </w:pPr>
            <w:r w:rsidRPr="006127B3">
              <w:rPr>
                <w:sz w:val="24"/>
                <w:szCs w:val="24"/>
              </w:rPr>
              <w:t>2 чел.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B3" w:rsidRPr="006127B3" w:rsidRDefault="006127B3" w:rsidP="007D2D2D">
            <w:pPr>
              <w:jc w:val="both"/>
              <w:rPr>
                <w:sz w:val="24"/>
                <w:szCs w:val="24"/>
              </w:rPr>
            </w:pPr>
          </w:p>
        </w:tc>
      </w:tr>
    </w:tbl>
    <w:p w:rsidR="00FA1825" w:rsidRPr="006127B3" w:rsidRDefault="00DC2088">
      <w:pPr>
        <w:ind w:firstLine="567"/>
        <w:jc w:val="both"/>
        <w:rPr>
          <w:sz w:val="24"/>
          <w:szCs w:val="24"/>
        </w:rPr>
      </w:pPr>
      <w:r w:rsidRPr="006127B3">
        <w:rPr>
          <w:sz w:val="24"/>
          <w:szCs w:val="24"/>
        </w:rPr>
        <w:t>Мероприятия по предотвращению заболевания спланированы и проводятся.</w:t>
      </w:r>
    </w:p>
    <w:p w:rsidR="00FA1825" w:rsidRPr="006127B3" w:rsidRDefault="00FA1825">
      <w:pPr>
        <w:ind w:firstLine="567"/>
        <w:jc w:val="center"/>
        <w:rPr>
          <w:b/>
          <w:sz w:val="16"/>
          <w:szCs w:val="16"/>
          <w:u w:val="single"/>
        </w:rPr>
      </w:pPr>
    </w:p>
    <w:p w:rsidR="00FA1825" w:rsidRPr="006127B3" w:rsidRDefault="00DC2088">
      <w:pPr>
        <w:ind w:firstLine="567"/>
        <w:jc w:val="center"/>
        <w:rPr>
          <w:b/>
          <w:sz w:val="24"/>
          <w:szCs w:val="24"/>
          <w:u w:val="single"/>
        </w:rPr>
      </w:pPr>
      <w:r w:rsidRPr="006127B3">
        <w:rPr>
          <w:b/>
          <w:sz w:val="24"/>
          <w:szCs w:val="24"/>
          <w:u w:val="single"/>
        </w:rPr>
        <w:t>Прогноз явлений и рисков</w:t>
      </w:r>
    </w:p>
    <w:p w:rsidR="00FA1825" w:rsidRPr="006127B3" w:rsidRDefault="00DC2088">
      <w:pPr>
        <w:tabs>
          <w:tab w:val="left" w:pos="180"/>
        </w:tabs>
        <w:ind w:right="34" w:firstLine="567"/>
        <w:rPr>
          <w:b/>
          <w:bCs/>
          <w:sz w:val="24"/>
          <w:szCs w:val="24"/>
        </w:rPr>
      </w:pPr>
      <w:r w:rsidRPr="006127B3">
        <w:rPr>
          <w:b/>
          <w:bCs/>
          <w:sz w:val="24"/>
          <w:szCs w:val="24"/>
        </w:rPr>
        <w:t>ОЯ – не прогнозируются.</w:t>
      </w:r>
    </w:p>
    <w:p w:rsidR="00FA1825" w:rsidRPr="006127B3" w:rsidRDefault="00DC2088">
      <w:pPr>
        <w:tabs>
          <w:tab w:val="left" w:pos="180"/>
        </w:tabs>
        <w:ind w:right="34" w:firstLine="567"/>
        <w:rPr>
          <w:b/>
          <w:bCs/>
          <w:sz w:val="24"/>
          <w:szCs w:val="24"/>
        </w:rPr>
      </w:pPr>
      <w:r w:rsidRPr="006127B3">
        <w:rPr>
          <w:b/>
          <w:bCs/>
          <w:sz w:val="24"/>
          <w:szCs w:val="24"/>
        </w:rPr>
        <w:t>НЯ – не прогнозируются.</w:t>
      </w:r>
    </w:p>
    <w:p w:rsidR="00532212" w:rsidRPr="006127B3" w:rsidRDefault="00532212" w:rsidP="00BC3B96">
      <w:pPr>
        <w:ind w:right="34" w:firstLine="567"/>
        <w:jc w:val="both"/>
        <w:rPr>
          <w:sz w:val="24"/>
          <w:szCs w:val="24"/>
        </w:rPr>
      </w:pPr>
      <w:r w:rsidRPr="006127B3">
        <w:rPr>
          <w:b/>
          <w:sz w:val="24"/>
          <w:szCs w:val="24"/>
        </w:rPr>
        <w:t>По ХМАО-Югре:</w:t>
      </w:r>
      <w:r w:rsidRPr="006127B3">
        <w:rPr>
          <w:sz w:val="24"/>
          <w:szCs w:val="24"/>
        </w:rPr>
        <w:t xml:space="preserve"> </w:t>
      </w:r>
      <w:r w:rsidR="009729F8" w:rsidRPr="006127B3">
        <w:rPr>
          <w:sz w:val="24"/>
          <w:szCs w:val="24"/>
        </w:rPr>
        <w:t>Переменная облачность. Местами небольшой дождь. Ветер западный 5-10 м/с. Температура ночью +2,+7</w:t>
      </w:r>
      <w:proofErr w:type="gramStart"/>
      <w:r w:rsidR="009729F8" w:rsidRPr="006127B3">
        <w:rPr>
          <w:sz w:val="24"/>
          <w:szCs w:val="24"/>
        </w:rPr>
        <w:t xml:space="preserve"> ºС</w:t>
      </w:r>
      <w:proofErr w:type="gramEnd"/>
      <w:r w:rsidR="009729F8" w:rsidRPr="006127B3">
        <w:rPr>
          <w:sz w:val="24"/>
          <w:szCs w:val="24"/>
        </w:rPr>
        <w:t>, при прояснениях по восточным районам до -3 °С, днем +12,+17 ºС, по восточным районам +4,+9 ºС.</w:t>
      </w:r>
    </w:p>
    <w:p w:rsidR="00532212" w:rsidRPr="006127B3" w:rsidRDefault="00532212" w:rsidP="009729F8">
      <w:pPr>
        <w:ind w:right="-54" w:firstLine="540"/>
        <w:rPr>
          <w:szCs w:val="24"/>
        </w:rPr>
      </w:pPr>
      <w:bookmarkStart w:id="3" w:name="_GoBack"/>
      <w:bookmarkEnd w:id="3"/>
      <w:r w:rsidRPr="006127B3">
        <w:rPr>
          <w:b/>
          <w:sz w:val="24"/>
          <w:szCs w:val="24"/>
        </w:rPr>
        <w:t xml:space="preserve">По </w:t>
      </w:r>
      <w:proofErr w:type="gramStart"/>
      <w:r w:rsidRPr="006127B3">
        <w:rPr>
          <w:b/>
          <w:sz w:val="24"/>
          <w:szCs w:val="24"/>
        </w:rPr>
        <w:t>г</w:t>
      </w:r>
      <w:proofErr w:type="gramEnd"/>
      <w:r w:rsidRPr="006127B3">
        <w:rPr>
          <w:b/>
          <w:sz w:val="24"/>
          <w:szCs w:val="24"/>
        </w:rPr>
        <w:t>. Ханты-Мансийску:</w:t>
      </w:r>
      <w:r w:rsidRPr="006127B3">
        <w:rPr>
          <w:sz w:val="24"/>
          <w:szCs w:val="24"/>
        </w:rPr>
        <w:t xml:space="preserve"> </w:t>
      </w:r>
      <w:r w:rsidR="009729F8" w:rsidRPr="006127B3">
        <w:rPr>
          <w:sz w:val="24"/>
          <w:szCs w:val="24"/>
        </w:rPr>
        <w:t>Переменная облачность. Без осадков. Ветер западный 5-10 м/с. Температура ночью  +3,+5</w:t>
      </w:r>
      <w:proofErr w:type="gramStart"/>
      <w:r w:rsidR="009729F8" w:rsidRPr="006127B3">
        <w:rPr>
          <w:sz w:val="24"/>
          <w:szCs w:val="24"/>
        </w:rPr>
        <w:t xml:space="preserve"> ºС</w:t>
      </w:r>
      <w:proofErr w:type="gramEnd"/>
      <w:r w:rsidR="009729F8" w:rsidRPr="006127B3">
        <w:rPr>
          <w:sz w:val="24"/>
          <w:szCs w:val="24"/>
        </w:rPr>
        <w:t>, днем +13,+15 ºС.</w:t>
      </w:r>
      <w:r w:rsidRPr="006127B3">
        <w:rPr>
          <w:sz w:val="24"/>
          <w:szCs w:val="24"/>
        </w:rPr>
        <w:t>*</w:t>
      </w:r>
    </w:p>
    <w:p w:rsidR="00FA1825" w:rsidRPr="006127B3" w:rsidRDefault="00FA1825">
      <w:pPr>
        <w:ind w:right="34" w:firstLine="720"/>
        <w:rPr>
          <w:sz w:val="16"/>
          <w:szCs w:val="16"/>
        </w:rPr>
      </w:pPr>
    </w:p>
    <w:p w:rsidR="00FA1825" w:rsidRPr="006127B3" w:rsidRDefault="00DC2088">
      <w:pPr>
        <w:ind w:right="-54"/>
        <w:rPr>
          <w:i/>
          <w:sz w:val="24"/>
          <w:szCs w:val="24"/>
        </w:rPr>
      </w:pPr>
      <w:r w:rsidRPr="006127B3">
        <w:rPr>
          <w:i/>
          <w:sz w:val="24"/>
          <w:szCs w:val="24"/>
        </w:rPr>
        <w:t>* по данным Ханты-Мансийский ЦГМС – филиал ФГБУ «Обь-Иртышское УГМС».</w:t>
      </w:r>
    </w:p>
    <w:p w:rsidR="00FA1825" w:rsidRPr="009729F8" w:rsidRDefault="00FA1825">
      <w:pPr>
        <w:tabs>
          <w:tab w:val="left" w:pos="709"/>
          <w:tab w:val="left" w:pos="8430"/>
        </w:tabs>
        <w:jc w:val="both"/>
        <w:rPr>
          <w:i/>
          <w:sz w:val="20"/>
        </w:rPr>
      </w:pPr>
    </w:p>
    <w:p w:rsidR="00FA1825" w:rsidRDefault="00FA1825">
      <w:pPr>
        <w:tabs>
          <w:tab w:val="left" w:pos="709"/>
          <w:tab w:val="left" w:pos="8430"/>
        </w:tabs>
        <w:jc w:val="both"/>
        <w:rPr>
          <w:i/>
          <w:sz w:val="20"/>
        </w:rPr>
      </w:pPr>
    </w:p>
    <w:p w:rsidR="00FA1825" w:rsidRDefault="00FA1825">
      <w:pPr>
        <w:tabs>
          <w:tab w:val="left" w:pos="709"/>
          <w:tab w:val="left" w:pos="8430"/>
        </w:tabs>
        <w:jc w:val="both"/>
        <w:rPr>
          <w:i/>
          <w:sz w:val="20"/>
        </w:rPr>
      </w:pPr>
    </w:p>
    <w:p w:rsidR="00FA1825" w:rsidRDefault="00DC2088">
      <w:pP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Прогноз явлений и рисков</w:t>
      </w:r>
    </w:p>
    <w:tbl>
      <w:tblPr>
        <w:tblW w:w="9400" w:type="dxa"/>
        <w:jc w:val="center"/>
        <w:tblCellMar>
          <w:left w:w="0" w:type="dxa"/>
          <w:right w:w="0" w:type="dxa"/>
        </w:tblCellMar>
        <w:tblLook w:val="04A0"/>
      </w:tblPr>
      <w:tblGrid>
        <w:gridCol w:w="2646"/>
        <w:gridCol w:w="294"/>
        <w:gridCol w:w="1860"/>
        <w:gridCol w:w="440"/>
        <w:gridCol w:w="1680"/>
        <w:gridCol w:w="440"/>
        <w:gridCol w:w="2040"/>
      </w:tblGrid>
      <w:tr w:rsidR="00FA1825">
        <w:trPr>
          <w:trHeight w:val="534"/>
          <w:jc w:val="center"/>
        </w:trPr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ind w:firstLine="8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6754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Риски возникновения угроз безопасности жизнедеятельности</w:t>
            </w:r>
          </w:p>
        </w:tc>
      </w:tr>
      <w:tr w:rsidR="00FA1825">
        <w:trPr>
          <w:trHeight w:val="340"/>
          <w:jc w:val="center"/>
        </w:trPr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ind w:firstLine="8"/>
              <w:rPr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Березовский </w:t>
            </w:r>
          </w:p>
        </w:tc>
        <w:tc>
          <w:tcPr>
            <w:tcW w:w="6754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</w:tcPr>
          <w:p w:rsidR="00FA1825" w:rsidRDefault="00DC20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Риски на уровне среднестатистических</w:t>
            </w:r>
          </w:p>
          <w:p w:rsidR="00FA1825" w:rsidRDefault="00FA1825">
            <w:pPr>
              <w:rPr>
                <w:b/>
                <w:sz w:val="24"/>
                <w:szCs w:val="24"/>
              </w:rPr>
            </w:pPr>
          </w:p>
        </w:tc>
      </w:tr>
      <w:tr w:rsidR="00FA1825">
        <w:trPr>
          <w:trHeight w:val="340"/>
          <w:jc w:val="center"/>
        </w:trPr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ind w:firstLine="8"/>
              <w:rPr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Ханты-Мансийский</w:t>
            </w:r>
          </w:p>
        </w:tc>
        <w:tc>
          <w:tcPr>
            <w:tcW w:w="0" w:type="auto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1825" w:rsidRDefault="00FA1825">
            <w:pPr>
              <w:rPr>
                <w:b/>
                <w:sz w:val="24"/>
                <w:szCs w:val="24"/>
              </w:rPr>
            </w:pPr>
          </w:p>
        </w:tc>
      </w:tr>
      <w:tr w:rsidR="00FA1825">
        <w:trPr>
          <w:trHeight w:val="340"/>
          <w:jc w:val="center"/>
        </w:trPr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ind w:firstLine="8"/>
              <w:rPr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Белоярский</w:t>
            </w:r>
          </w:p>
        </w:tc>
        <w:tc>
          <w:tcPr>
            <w:tcW w:w="0" w:type="auto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1825" w:rsidRDefault="00FA1825">
            <w:pPr>
              <w:rPr>
                <w:b/>
                <w:sz w:val="24"/>
                <w:szCs w:val="24"/>
              </w:rPr>
            </w:pPr>
          </w:p>
        </w:tc>
      </w:tr>
      <w:tr w:rsidR="00FA1825">
        <w:trPr>
          <w:trHeight w:val="340"/>
          <w:jc w:val="center"/>
        </w:trPr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ind w:firstLine="8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Кондинский</w:t>
            </w:r>
          </w:p>
        </w:tc>
        <w:tc>
          <w:tcPr>
            <w:tcW w:w="0" w:type="auto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1825" w:rsidRDefault="00FA1825">
            <w:pPr>
              <w:rPr>
                <w:b/>
                <w:sz w:val="24"/>
                <w:szCs w:val="24"/>
              </w:rPr>
            </w:pPr>
          </w:p>
        </w:tc>
      </w:tr>
      <w:tr w:rsidR="00FA1825">
        <w:trPr>
          <w:trHeight w:val="340"/>
          <w:jc w:val="center"/>
        </w:trPr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ind w:firstLine="8"/>
              <w:rPr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Советский</w:t>
            </w:r>
          </w:p>
        </w:tc>
        <w:tc>
          <w:tcPr>
            <w:tcW w:w="0" w:type="auto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1825" w:rsidRDefault="00FA1825">
            <w:pPr>
              <w:rPr>
                <w:b/>
                <w:sz w:val="24"/>
                <w:szCs w:val="24"/>
              </w:rPr>
            </w:pPr>
          </w:p>
        </w:tc>
      </w:tr>
      <w:tr w:rsidR="00FA1825">
        <w:trPr>
          <w:trHeight w:val="340"/>
          <w:jc w:val="center"/>
        </w:trPr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ind w:firstLine="8"/>
              <w:rPr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Октябрьский</w:t>
            </w:r>
          </w:p>
        </w:tc>
        <w:tc>
          <w:tcPr>
            <w:tcW w:w="0" w:type="auto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A1825" w:rsidRDefault="00FA1825">
            <w:pPr>
              <w:rPr>
                <w:b/>
                <w:sz w:val="24"/>
                <w:szCs w:val="24"/>
              </w:rPr>
            </w:pPr>
          </w:p>
        </w:tc>
      </w:tr>
      <w:tr w:rsidR="00FA1825">
        <w:trPr>
          <w:trHeight w:val="340"/>
          <w:jc w:val="center"/>
        </w:trPr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ind w:firstLine="8"/>
              <w:rPr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Сургутский</w:t>
            </w:r>
          </w:p>
        </w:tc>
        <w:tc>
          <w:tcPr>
            <w:tcW w:w="0" w:type="auto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A1825" w:rsidRDefault="00FA1825">
            <w:pPr>
              <w:rPr>
                <w:b/>
                <w:sz w:val="24"/>
                <w:szCs w:val="24"/>
              </w:rPr>
            </w:pPr>
          </w:p>
        </w:tc>
      </w:tr>
      <w:tr w:rsidR="00FA1825">
        <w:trPr>
          <w:trHeight w:val="340"/>
          <w:jc w:val="center"/>
        </w:trPr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ind w:firstLine="8"/>
              <w:rPr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Нефтеюганский</w:t>
            </w:r>
          </w:p>
        </w:tc>
        <w:tc>
          <w:tcPr>
            <w:tcW w:w="0" w:type="auto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1825" w:rsidRDefault="00FA1825">
            <w:pPr>
              <w:rPr>
                <w:b/>
                <w:sz w:val="24"/>
                <w:szCs w:val="24"/>
              </w:rPr>
            </w:pPr>
          </w:p>
        </w:tc>
      </w:tr>
      <w:tr w:rsidR="00FA1825">
        <w:trPr>
          <w:trHeight w:val="340"/>
          <w:jc w:val="center"/>
        </w:trPr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ind w:firstLine="8"/>
              <w:rPr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Нижневартовский</w:t>
            </w:r>
          </w:p>
        </w:tc>
        <w:tc>
          <w:tcPr>
            <w:tcW w:w="0" w:type="auto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1825" w:rsidRDefault="00FA1825">
            <w:pPr>
              <w:rPr>
                <w:b/>
                <w:sz w:val="24"/>
                <w:szCs w:val="24"/>
              </w:rPr>
            </w:pPr>
          </w:p>
        </w:tc>
      </w:tr>
      <w:tr w:rsidR="00FA1825">
        <w:trPr>
          <w:trHeight w:val="69"/>
          <w:jc w:val="center"/>
        </w:trPr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ind w:firstLine="8"/>
              <w:rPr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Уровни опасности</w:t>
            </w:r>
          </w:p>
        </w:tc>
        <w:tc>
          <w:tcPr>
            <w:tcW w:w="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FA1825">
            <w:pPr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ind w:firstLine="45"/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Умеренная</w:t>
            </w: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FA1825">
            <w:pPr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Повышенная</w:t>
            </w: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FA1825">
            <w:pPr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Высокая</w:t>
            </w:r>
          </w:p>
        </w:tc>
      </w:tr>
    </w:tbl>
    <w:p w:rsidR="00FA1825" w:rsidRDefault="00FA1825">
      <w:pPr>
        <w:ind w:firstLine="567"/>
        <w:jc w:val="center"/>
        <w:rPr>
          <w:b/>
          <w:sz w:val="24"/>
          <w:szCs w:val="24"/>
        </w:rPr>
      </w:pPr>
    </w:p>
    <w:p w:rsidR="00FA1825" w:rsidRDefault="00FA1825">
      <w:pPr>
        <w:ind w:firstLine="567"/>
        <w:jc w:val="center"/>
        <w:rPr>
          <w:b/>
          <w:sz w:val="24"/>
          <w:szCs w:val="24"/>
        </w:rPr>
      </w:pPr>
    </w:p>
    <w:p w:rsidR="00FA1825" w:rsidRDefault="00FA1825">
      <w:pPr>
        <w:ind w:firstLine="567"/>
        <w:jc w:val="center"/>
        <w:rPr>
          <w:b/>
          <w:sz w:val="24"/>
          <w:szCs w:val="24"/>
        </w:rPr>
      </w:pPr>
    </w:p>
    <w:p w:rsidR="00FA1825" w:rsidRDefault="00FA1825">
      <w:pPr>
        <w:ind w:firstLine="567"/>
        <w:rPr>
          <w:i/>
          <w:sz w:val="24"/>
          <w:szCs w:val="24"/>
        </w:rPr>
      </w:pPr>
    </w:p>
    <w:p w:rsidR="00FA1825" w:rsidRPr="00FF2B84" w:rsidRDefault="00FF2B84">
      <w:pPr>
        <w:ind w:firstLine="567"/>
        <w:rPr>
          <w:i/>
          <w:color w:val="FF0000"/>
          <w:sz w:val="24"/>
          <w:szCs w:val="24"/>
        </w:rPr>
      </w:pPr>
      <w:r>
        <w:rPr>
          <w:i/>
          <w:sz w:val="24"/>
          <w:szCs w:val="24"/>
        </w:rPr>
        <w:t>30</w:t>
      </w:r>
      <w:r w:rsidR="00AD4CE1">
        <w:rPr>
          <w:i/>
          <w:sz w:val="24"/>
          <w:szCs w:val="24"/>
        </w:rPr>
        <w:t xml:space="preserve">.09.2020 г. </w:t>
      </w:r>
      <w:r w:rsidR="00AD4CE1" w:rsidRPr="00FF2B84">
        <w:rPr>
          <w:i/>
          <w:color w:val="FF0000"/>
          <w:sz w:val="24"/>
          <w:szCs w:val="24"/>
        </w:rPr>
        <w:t>1</w:t>
      </w:r>
      <w:r w:rsidR="006127B3">
        <w:rPr>
          <w:i/>
          <w:color w:val="FF0000"/>
          <w:sz w:val="24"/>
          <w:szCs w:val="24"/>
        </w:rPr>
        <w:t>3</w:t>
      </w:r>
      <w:r w:rsidR="00AD4CE1" w:rsidRPr="00FF2B84">
        <w:rPr>
          <w:i/>
          <w:color w:val="FF0000"/>
          <w:sz w:val="24"/>
          <w:szCs w:val="24"/>
        </w:rPr>
        <w:t>:</w:t>
      </w:r>
      <w:r w:rsidR="00BC3B96" w:rsidRPr="00FF2B84">
        <w:rPr>
          <w:i/>
          <w:color w:val="FF0000"/>
          <w:sz w:val="24"/>
          <w:szCs w:val="24"/>
        </w:rPr>
        <w:t>00</w:t>
      </w:r>
    </w:p>
    <w:p w:rsidR="00FA1825" w:rsidRDefault="00DC2088">
      <w:pPr>
        <w:ind w:firstLine="567"/>
        <w:rPr>
          <w:i/>
          <w:sz w:val="24"/>
          <w:szCs w:val="24"/>
          <w:lang w:val="en-US"/>
        </w:rPr>
      </w:pPr>
      <w:r>
        <w:rPr>
          <w:i/>
          <w:sz w:val="24"/>
          <w:szCs w:val="24"/>
        </w:rPr>
        <w:t>ТЦАПУБ</w:t>
      </w:r>
    </w:p>
    <w:p w:rsidR="00FA1825" w:rsidRDefault="00DC2088">
      <w:pPr>
        <w:ind w:firstLine="567"/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de-DE"/>
        </w:rPr>
        <w:t>e</w:t>
      </w:r>
      <w:r>
        <w:rPr>
          <w:b/>
          <w:sz w:val="24"/>
          <w:szCs w:val="24"/>
          <w:lang w:val="en-US"/>
        </w:rPr>
        <w:t>-</w:t>
      </w:r>
      <w:r>
        <w:rPr>
          <w:b/>
          <w:sz w:val="24"/>
          <w:szCs w:val="24"/>
          <w:lang w:val="de-DE"/>
        </w:rPr>
        <w:t>mail</w:t>
      </w:r>
      <w:r>
        <w:rPr>
          <w:b/>
          <w:sz w:val="24"/>
          <w:szCs w:val="24"/>
          <w:lang w:val="en-US"/>
        </w:rPr>
        <w:t xml:space="preserve">: </w:t>
      </w:r>
      <w:proofErr w:type="spellStart"/>
      <w:r>
        <w:rPr>
          <w:b/>
          <w:sz w:val="24"/>
          <w:szCs w:val="24"/>
          <w:lang w:val="en-US"/>
        </w:rPr>
        <w:t>cov</w:t>
      </w:r>
      <w:hyperlink r:id="rId4" w:history="1">
        <w:r>
          <w:rPr>
            <w:rStyle w:val="a5"/>
            <w:b/>
            <w:color w:val="auto"/>
            <w:sz w:val="24"/>
            <w:szCs w:val="24"/>
            <w:lang w:val="en-US"/>
          </w:rPr>
          <w:t>risk</w:t>
        </w:r>
        <w:proofErr w:type="spellEnd"/>
        <w:r>
          <w:rPr>
            <w:rStyle w:val="a5"/>
            <w:b/>
            <w:color w:val="auto"/>
            <w:sz w:val="24"/>
            <w:szCs w:val="24"/>
            <w:lang w:val="de-DE"/>
          </w:rPr>
          <w:t>@</w:t>
        </w:r>
        <w:proofErr w:type="spellStart"/>
        <w:r>
          <w:rPr>
            <w:rStyle w:val="a5"/>
            <w:b/>
            <w:color w:val="auto"/>
            <w:sz w:val="24"/>
            <w:szCs w:val="24"/>
            <w:lang w:val="de-DE"/>
          </w:rPr>
          <w:t>admhmao.ru</w:t>
        </w:r>
        <w:proofErr w:type="spellEnd"/>
      </w:hyperlink>
    </w:p>
    <w:p w:rsidR="00FA1825" w:rsidRDefault="00B8299C">
      <w:pPr>
        <w:ind w:firstLine="567"/>
        <w:jc w:val="both"/>
        <w:rPr>
          <w:sz w:val="24"/>
          <w:szCs w:val="24"/>
          <w:lang w:val="en-US"/>
        </w:rPr>
      </w:pPr>
      <w:hyperlink r:id="rId5" w:history="1">
        <w:r w:rsidR="00DC2088">
          <w:rPr>
            <w:rStyle w:val="a5"/>
            <w:b/>
            <w:color w:val="auto"/>
            <w:sz w:val="24"/>
            <w:szCs w:val="24"/>
            <w:lang w:val="de-DE"/>
          </w:rPr>
          <w:t>http://</w:t>
        </w:r>
        <w:hyperlink r:id="rId6" w:history="1">
          <w:r w:rsidR="00DC2088">
            <w:rPr>
              <w:rStyle w:val="a5"/>
              <w:b/>
              <w:color w:val="auto"/>
              <w:sz w:val="24"/>
              <w:szCs w:val="24"/>
              <w:lang w:val="en-US"/>
            </w:rPr>
            <w:t>risk</w:t>
          </w:r>
          <w:r w:rsidR="00DC2088">
            <w:rPr>
              <w:rStyle w:val="a5"/>
              <w:b/>
              <w:color w:val="auto"/>
              <w:sz w:val="24"/>
              <w:szCs w:val="24"/>
              <w:lang w:val="de-DE"/>
            </w:rPr>
            <w:t>.admhmao.ru</w:t>
          </w:r>
        </w:hyperlink>
      </w:hyperlink>
    </w:p>
    <w:sectPr w:rsidR="00FA1825" w:rsidSect="00FA1825">
      <w:pgSz w:w="11906" w:h="16838"/>
      <w:pgMar w:top="568" w:right="567" w:bottom="567" w:left="709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hideGrammaticalErrors/>
  <w:proofState w:spelling="clean" w:grammar="clean"/>
  <w:defaultTabStop w:val="709"/>
  <w:drawingGridHorizontalSpacing w:val="1000"/>
  <w:drawingGridVerticalSpacing w:val="1000"/>
  <w:characterSpacingControl w:val="doNotCompress"/>
  <w:compat/>
  <w:rsids>
    <w:rsidRoot w:val="00FA1825"/>
    <w:rsid w:val="00197207"/>
    <w:rsid w:val="00324B53"/>
    <w:rsid w:val="0032745C"/>
    <w:rsid w:val="00346D8B"/>
    <w:rsid w:val="003575EE"/>
    <w:rsid w:val="00362FAA"/>
    <w:rsid w:val="003B68E0"/>
    <w:rsid w:val="004B0B72"/>
    <w:rsid w:val="00532212"/>
    <w:rsid w:val="00532CE2"/>
    <w:rsid w:val="00607C14"/>
    <w:rsid w:val="006127B3"/>
    <w:rsid w:val="007957AC"/>
    <w:rsid w:val="0080743D"/>
    <w:rsid w:val="00896F03"/>
    <w:rsid w:val="00927E43"/>
    <w:rsid w:val="009729F8"/>
    <w:rsid w:val="009B10D2"/>
    <w:rsid w:val="009B686E"/>
    <w:rsid w:val="009C72A7"/>
    <w:rsid w:val="00A35753"/>
    <w:rsid w:val="00AD4CE1"/>
    <w:rsid w:val="00B8299C"/>
    <w:rsid w:val="00BC3B96"/>
    <w:rsid w:val="00C754F7"/>
    <w:rsid w:val="00CA1C1E"/>
    <w:rsid w:val="00D5061A"/>
    <w:rsid w:val="00D5721A"/>
    <w:rsid w:val="00DA6AD6"/>
    <w:rsid w:val="00DB3968"/>
    <w:rsid w:val="00DC2088"/>
    <w:rsid w:val="00DF5F83"/>
    <w:rsid w:val="00F46970"/>
    <w:rsid w:val="00FA1825"/>
    <w:rsid w:val="00FD2C2C"/>
    <w:rsid w:val="00FF2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825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rsid w:val="00FA1825"/>
    <w:rPr>
      <w:sz w:val="28"/>
      <w:lang w:val="en-US"/>
    </w:rPr>
  </w:style>
  <w:style w:type="character" w:customStyle="1" w:styleId="a4">
    <w:name w:val="Обычный (веб) Знак"/>
    <w:aliases w:val="Обычный (Web) Знак,Знак4 Знак Знак1,Обычный (веб) Знак1 Знак,Знак4 Знак Знак Знак,Знак4 Знак1,Знак4 Знак Знак Знак Знак1 Знак Знак Знак,Знак4 Знак Знак Знак Знак Знак Знак,Знак4 Знак11 Знак,Обычный (веб)1 Знак"/>
    <w:rsid w:val="00FA1825"/>
    <w:rPr>
      <w:sz w:val="24"/>
    </w:rPr>
  </w:style>
  <w:style w:type="character" w:customStyle="1" w:styleId="3">
    <w:name w:val="Основной текст 3 Знак"/>
    <w:basedOn w:val="a0"/>
    <w:rsid w:val="00FA1825"/>
    <w:rPr>
      <w:sz w:val="28"/>
    </w:rPr>
  </w:style>
  <w:style w:type="character" w:styleId="a5">
    <w:name w:val="Hyperlink"/>
    <w:basedOn w:val="a0"/>
    <w:rsid w:val="00FA1825"/>
    <w:rPr>
      <w:rFonts w:cs="Times New Roman"/>
      <w:color w:val="0000FF"/>
      <w:u w:val="single"/>
    </w:rPr>
  </w:style>
  <w:style w:type="paragraph" w:styleId="a6">
    <w:name w:val="Body Text"/>
    <w:basedOn w:val="a"/>
    <w:rsid w:val="00FA1825"/>
    <w:pPr>
      <w:jc w:val="both"/>
    </w:pPr>
    <w:rPr>
      <w:lang w:val="en-US"/>
    </w:rPr>
  </w:style>
  <w:style w:type="paragraph" w:styleId="30">
    <w:name w:val="Body Text 3"/>
    <w:basedOn w:val="a"/>
    <w:rsid w:val="00FA1825"/>
    <w:pPr>
      <w:jc w:val="center"/>
    </w:pPr>
  </w:style>
  <w:style w:type="paragraph" w:styleId="a7">
    <w:name w:val="Normal (Web)"/>
    <w:aliases w:val="Обычный (Web),Знак4 Знак,Обычный (веб) Знак1,Знак4 Знак Знак,Знак4,Знак4 Знак Знак Знак Знак1 Знак Знак,Знак4 Знак Знак Знак Знак Знак,Знак4 Знак11,Обычный (веб)1"/>
    <w:basedOn w:val="a"/>
    <w:qFormat/>
    <w:rsid w:val="00FA182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3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isk@admhmao.ru" TargetMode="External"/><Relationship Id="rId5" Type="http://schemas.openxmlformats.org/officeDocument/2006/relationships/hyperlink" Target="http://reports.as-ugra.ru" TargetMode="External"/><Relationship Id="rId4" Type="http://schemas.openxmlformats.org/officeDocument/2006/relationships/hyperlink" Target="mailto:risk@admhmao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Департамент гражданской защиты населения</vt:lpstr>
    </vt:vector>
  </TitlesOfParts>
  <Manager/>
  <Company/>
  <LinksUpToDate>false</LinksUpToDate>
  <CharactersWithSpaces>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гражданской защиты населения</dc:title>
  <dc:subject/>
  <dc:creator/>
  <cp:keywords/>
  <dc:description/>
  <cp:lastModifiedBy/>
  <cp:revision>1</cp:revision>
  <cp:lastPrinted>2016-05-08T07:04:00Z</cp:lastPrinted>
  <dcterms:created xsi:type="dcterms:W3CDTF">2020-09-29T08:58:00Z</dcterms:created>
  <dcterms:modified xsi:type="dcterms:W3CDTF">2020-09-30T07:40:00Z</dcterms:modified>
  <cp:version>0900.0000.01</cp:version>
</cp:coreProperties>
</file>